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296A9906" w:rsidR="005F6438" w:rsidRPr="000413D7" w:rsidRDefault="00A513D5" w:rsidP="00FB418F">
      <w:pPr>
        <w:pStyle w:val="Default"/>
        <w:spacing w:line="276" w:lineRule="auto"/>
        <w:jc w:val="center"/>
        <w:rPr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7E1558">
        <w:rPr>
          <w:b/>
          <w:bCs/>
          <w:sz w:val="20"/>
          <w:szCs w:val="20"/>
        </w:rPr>
        <w:t>Klauzula informacyjna</w:t>
      </w:r>
      <w:r w:rsidR="000413D7">
        <w:rPr>
          <w:b/>
          <w:bCs/>
          <w:sz w:val="20"/>
          <w:szCs w:val="20"/>
        </w:rPr>
        <w:t xml:space="preserve"> RODO</w:t>
      </w:r>
    </w:p>
    <w:p w14:paraId="64040314" w14:textId="447F6E6F" w:rsidR="00FB418F" w:rsidRPr="00AA6590" w:rsidRDefault="00FB418F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08F7077C" w14:textId="47EB29EE" w:rsidR="00FB418F" w:rsidRPr="00AA6590" w:rsidRDefault="00C91448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bookmarkStart w:id="1" w:name="_Hlk132889715"/>
      <w:r>
        <w:rPr>
          <w:bCs/>
          <w:color w:val="auto"/>
          <w:sz w:val="20"/>
          <w:szCs w:val="20"/>
        </w:rPr>
        <w:t xml:space="preserve">Muzeum </w:t>
      </w:r>
      <w:r w:rsidR="00B258FE">
        <w:rPr>
          <w:bCs/>
          <w:color w:val="auto"/>
          <w:sz w:val="20"/>
          <w:szCs w:val="20"/>
        </w:rPr>
        <w:t>L</w:t>
      </w:r>
      <w:r>
        <w:rPr>
          <w:bCs/>
          <w:color w:val="auto"/>
          <w:sz w:val="20"/>
          <w:szCs w:val="20"/>
        </w:rPr>
        <w:t xml:space="preserve">udowych </w:t>
      </w:r>
      <w:r w:rsidR="00B258FE">
        <w:rPr>
          <w:bCs/>
          <w:color w:val="auto"/>
          <w:sz w:val="20"/>
          <w:szCs w:val="20"/>
        </w:rPr>
        <w:t>I</w:t>
      </w:r>
      <w:r>
        <w:rPr>
          <w:bCs/>
          <w:color w:val="auto"/>
          <w:sz w:val="20"/>
          <w:szCs w:val="20"/>
        </w:rPr>
        <w:t xml:space="preserve">nstrumentów </w:t>
      </w:r>
      <w:r w:rsidR="00B258FE">
        <w:rPr>
          <w:bCs/>
          <w:color w:val="auto"/>
          <w:sz w:val="20"/>
          <w:szCs w:val="20"/>
        </w:rPr>
        <w:t xml:space="preserve">Muzycznych, ul. Kąpielowa 8, 26-500 </w:t>
      </w:r>
      <w:r>
        <w:rPr>
          <w:bCs/>
          <w:color w:val="auto"/>
          <w:sz w:val="20"/>
          <w:szCs w:val="20"/>
        </w:rPr>
        <w:t>Szydłow</w:t>
      </w:r>
      <w:r w:rsidR="00E90ACD">
        <w:rPr>
          <w:bCs/>
          <w:color w:val="auto"/>
          <w:sz w:val="20"/>
          <w:szCs w:val="20"/>
        </w:rPr>
        <w:t>iec</w:t>
      </w:r>
      <w:r w:rsidR="00F117D0">
        <w:rPr>
          <w:bCs/>
          <w:color w:val="auto"/>
          <w:sz w:val="20"/>
          <w:szCs w:val="20"/>
        </w:rPr>
        <w:t xml:space="preserve"> </w:t>
      </w:r>
      <w:bookmarkEnd w:id="1"/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zacja Programu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</w:p>
    <w:p w14:paraId="07E6E522" w14:textId="2E678CF7" w:rsidR="00FB418F" w:rsidRPr="00F117D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r w:rsidR="00C91448">
        <w:rPr>
          <w:color w:val="646464"/>
          <w:sz w:val="18"/>
          <w:szCs w:val="18"/>
          <w:shd w:val="clear" w:color="auto" w:fill="FFFFFF"/>
        </w:rPr>
        <w:t> </w:t>
      </w:r>
      <w:r w:rsidR="00C91448" w:rsidRPr="00C91448">
        <w:rPr>
          <w:color w:val="000000" w:themeColor="text1"/>
          <w:sz w:val="20"/>
          <w:szCs w:val="20"/>
          <w:shd w:val="clear" w:color="auto" w:fill="FFFFFF"/>
        </w:rPr>
        <w:t xml:space="preserve">Sylwester Cieśla ,Centrum Zabezpieczenia Informacji Sp. z o. o. ul. </w:t>
      </w:r>
      <w:r w:rsidR="00E90ACD">
        <w:rPr>
          <w:color w:val="000000" w:themeColor="text1"/>
          <w:sz w:val="20"/>
          <w:szCs w:val="20"/>
          <w:shd w:val="clear" w:color="auto" w:fill="FFFFFF"/>
        </w:rPr>
        <w:t>Wrzosowa15</w:t>
      </w:r>
      <w:r w:rsidR="00C91448" w:rsidRPr="00C91448">
        <w:rPr>
          <w:color w:val="000000" w:themeColor="text1"/>
          <w:sz w:val="20"/>
          <w:szCs w:val="20"/>
          <w:shd w:val="clear" w:color="auto" w:fill="FFFFFF"/>
        </w:rPr>
        <w:t xml:space="preserve"> lok. </w:t>
      </w:r>
      <w:r w:rsidR="00E90ACD">
        <w:rPr>
          <w:color w:val="000000" w:themeColor="text1"/>
          <w:sz w:val="20"/>
          <w:szCs w:val="20"/>
          <w:shd w:val="clear" w:color="auto" w:fill="FFFFFF"/>
        </w:rPr>
        <w:t>1</w:t>
      </w:r>
      <w:r w:rsidR="001A3D8D">
        <w:rPr>
          <w:color w:val="000000" w:themeColor="text1"/>
          <w:sz w:val="20"/>
          <w:szCs w:val="20"/>
          <w:shd w:val="clear" w:color="auto" w:fill="FFFFFF"/>
        </w:rPr>
        <w:t>,</w:t>
      </w:r>
      <w:r w:rsidR="00C91448" w:rsidRPr="00C91448">
        <w:rPr>
          <w:color w:val="000000" w:themeColor="text1"/>
          <w:sz w:val="20"/>
          <w:szCs w:val="20"/>
          <w:shd w:val="clear" w:color="auto" w:fill="FFFFFF"/>
        </w:rPr>
        <w:t xml:space="preserve"> 25-</w:t>
      </w:r>
      <w:r w:rsidR="00E90ACD">
        <w:rPr>
          <w:color w:val="000000" w:themeColor="text1"/>
          <w:sz w:val="20"/>
          <w:szCs w:val="20"/>
          <w:shd w:val="clear" w:color="auto" w:fill="FFFFFF"/>
        </w:rPr>
        <w:t>211</w:t>
      </w:r>
      <w:r w:rsidR="00C91448" w:rsidRPr="00C91448">
        <w:rPr>
          <w:color w:val="000000" w:themeColor="text1"/>
          <w:sz w:val="20"/>
          <w:szCs w:val="20"/>
          <w:shd w:val="clear" w:color="auto" w:fill="FFFFFF"/>
        </w:rPr>
        <w:t xml:space="preserve"> Kielce, z którym skontaktujesz się mailowo:  </w:t>
      </w:r>
      <w:hyperlink r:id="rId9" w:history="1">
        <w:r w:rsidR="00C91448" w:rsidRPr="00C91448">
          <w:rPr>
            <w:rStyle w:val="Hipercze"/>
            <w:color w:val="000000" w:themeColor="text1"/>
            <w:sz w:val="20"/>
            <w:szCs w:val="20"/>
            <w:shd w:val="clear" w:color="auto" w:fill="FFFFFF"/>
          </w:rPr>
          <w:t>iod@czi24.pl</w:t>
        </w:r>
      </w:hyperlink>
      <w:r w:rsidR="00F117D0" w:rsidRPr="00C91448">
        <w:rPr>
          <w:bCs/>
          <w:color w:val="000000" w:themeColor="text1"/>
          <w:sz w:val="20"/>
          <w:szCs w:val="20"/>
        </w:rPr>
        <w:t xml:space="preserve"> </w:t>
      </w:r>
    </w:p>
    <w:p w14:paraId="1DD7C365" w14:textId="4C81B4D3" w:rsidR="00FB418F" w:rsidRPr="00F117D0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25EAB45F" w14:textId="0A28E914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17BCB9D7" w14:textId="5E40B26C" w:rsidR="00E90ACD" w:rsidRPr="00895815" w:rsidRDefault="00FB418F" w:rsidP="00895815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 RODO</w:t>
      </w:r>
      <w:r w:rsidR="00895815">
        <w:rPr>
          <w:bCs/>
          <w:color w:val="auto"/>
          <w:sz w:val="20"/>
          <w:szCs w:val="20"/>
        </w:rPr>
        <w:t xml:space="preserve">, </w:t>
      </w:r>
      <w:r w:rsidR="0029674E" w:rsidRPr="00895815">
        <w:rPr>
          <w:bCs/>
          <w:color w:val="auto"/>
          <w:sz w:val="20"/>
          <w:szCs w:val="20"/>
        </w:rPr>
        <w:t>art. 6 ust.</w:t>
      </w:r>
      <w:r w:rsidR="00F117D0" w:rsidRPr="00895815">
        <w:rPr>
          <w:bCs/>
          <w:color w:val="auto"/>
          <w:sz w:val="20"/>
          <w:szCs w:val="20"/>
        </w:rPr>
        <w:t xml:space="preserve"> </w:t>
      </w:r>
      <w:r w:rsidR="0029674E" w:rsidRPr="00895815">
        <w:rPr>
          <w:bCs/>
          <w:color w:val="auto"/>
          <w:sz w:val="20"/>
          <w:szCs w:val="20"/>
        </w:rPr>
        <w:t xml:space="preserve">1 lit. e RODO </w:t>
      </w:r>
      <w:r w:rsidR="00895815">
        <w:rPr>
          <w:bCs/>
          <w:color w:val="auto"/>
          <w:sz w:val="20"/>
          <w:szCs w:val="20"/>
        </w:rPr>
        <w:t>na podstawie</w:t>
      </w:r>
      <w:r w:rsidR="00895815">
        <w:rPr>
          <w:b/>
          <w:color w:val="auto"/>
          <w:sz w:val="20"/>
          <w:szCs w:val="20"/>
        </w:rPr>
        <w:t xml:space="preserve"> </w:t>
      </w:r>
      <w:r w:rsidR="00E90ACD" w:rsidRPr="00895815">
        <w:rPr>
          <w:bCs/>
          <w:color w:val="auto"/>
          <w:sz w:val="20"/>
          <w:szCs w:val="20"/>
        </w:rPr>
        <w:t>art. 41 ust. 1 i ust. 2 pkt 4 w związku z art. 14 ust. 1 pkt 3 ustawy z dnia 5 czerwca 1998 r. o samorządzie województwa (Dz. U. z 2022 r. poz. 2094 oraz z 2023 r. poz. 572),</w:t>
      </w:r>
      <w:r w:rsidR="00895815">
        <w:rPr>
          <w:bCs/>
          <w:color w:val="auto"/>
          <w:sz w:val="20"/>
          <w:szCs w:val="20"/>
        </w:rPr>
        <w:t xml:space="preserve"> oraz</w:t>
      </w:r>
      <w:r w:rsidR="00895815">
        <w:rPr>
          <w:b/>
          <w:color w:val="auto"/>
          <w:sz w:val="20"/>
          <w:szCs w:val="20"/>
        </w:rPr>
        <w:t xml:space="preserve"> </w:t>
      </w:r>
      <w:r w:rsidR="00E90ACD" w:rsidRPr="00895815">
        <w:rPr>
          <w:bCs/>
          <w:color w:val="auto"/>
          <w:sz w:val="20"/>
          <w:szCs w:val="20"/>
        </w:rPr>
        <w:t>art. 35 ust. 1 pkt 1 ustawy z dnia 27 sierpnia 1997 r. o rehabilitacji zawodowej i społecznej oraz zatrudnianiu osób niepełnosprawnych (Dz. U. z 2023 r. poz. 100, 173, 240 i 852), w związku z uchwałą nr 1986/374/22 Zarządu Województwa Mazowieckiego z dnia 27 grudnia 2022 r. w sprawie Wojewódzkiego programu wyrównywania szans osób niepełnosprawnych i przeciwdziałania ich wykluczeniu społecznemu oraz pomocy w realizacji zadań na rzecz zatrudniania osób niepełnosprawnych w województwie mazowieckim na lata 2022–2025.</w:t>
      </w:r>
    </w:p>
    <w:p w14:paraId="14351C48" w14:textId="77777777" w:rsidR="00E90ACD" w:rsidRPr="00E90ACD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C91448">
        <w:rPr>
          <w:color w:val="auto"/>
          <w:sz w:val="20"/>
          <w:szCs w:val="20"/>
        </w:rPr>
        <w:t>Muzeum</w:t>
      </w:r>
      <w:r w:rsidR="00E90ACD">
        <w:rPr>
          <w:color w:val="auto"/>
          <w:sz w:val="20"/>
          <w:szCs w:val="20"/>
        </w:rPr>
        <w:t xml:space="preserve"> L</w:t>
      </w:r>
      <w:r w:rsidR="00C91448">
        <w:rPr>
          <w:color w:val="auto"/>
          <w:sz w:val="20"/>
          <w:szCs w:val="20"/>
        </w:rPr>
        <w:t xml:space="preserve">udowych </w:t>
      </w:r>
      <w:r w:rsidR="00E90ACD">
        <w:rPr>
          <w:color w:val="auto"/>
          <w:sz w:val="20"/>
          <w:szCs w:val="20"/>
        </w:rPr>
        <w:t>I</w:t>
      </w:r>
      <w:r w:rsidR="00C91448">
        <w:rPr>
          <w:color w:val="auto"/>
          <w:sz w:val="20"/>
          <w:szCs w:val="20"/>
        </w:rPr>
        <w:t xml:space="preserve">nstrumentów </w:t>
      </w:r>
      <w:r w:rsidR="00E90ACD">
        <w:rPr>
          <w:color w:val="auto"/>
          <w:sz w:val="20"/>
          <w:szCs w:val="20"/>
        </w:rPr>
        <w:t>M</w:t>
      </w:r>
      <w:r w:rsidR="00C91448">
        <w:rPr>
          <w:color w:val="auto"/>
          <w:sz w:val="20"/>
          <w:szCs w:val="20"/>
        </w:rPr>
        <w:t>uzycznych w Szydłowcu</w:t>
      </w:r>
      <w:r w:rsidR="00634304" w:rsidRPr="00AA6590">
        <w:rPr>
          <w:color w:val="auto"/>
          <w:sz w:val="20"/>
          <w:szCs w:val="20"/>
        </w:rPr>
        <w:t xml:space="preserve"> </w:t>
      </w:r>
    </w:p>
    <w:p w14:paraId="502A2E55" w14:textId="782627C3" w:rsidR="00FB418F" w:rsidRPr="00AA6590" w:rsidRDefault="00634304" w:rsidP="00E90ACD">
      <w:pPr>
        <w:pStyle w:val="Default"/>
        <w:spacing w:line="276" w:lineRule="auto"/>
        <w:ind w:left="426"/>
        <w:rPr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 </w:t>
      </w:r>
      <w:r w:rsidR="00FB418F"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 w:rsidR="00FB418F" w:rsidRPr="00F117D0">
        <w:rPr>
          <w:color w:val="auto"/>
          <w:sz w:val="20"/>
          <w:szCs w:val="20"/>
        </w:rPr>
        <w:t xml:space="preserve"> </w:t>
      </w:r>
      <w:r w:rsidR="00C91448">
        <w:rPr>
          <w:color w:val="auto"/>
          <w:sz w:val="20"/>
          <w:szCs w:val="20"/>
        </w:rPr>
        <w:t xml:space="preserve">Muzeum </w:t>
      </w:r>
      <w:r w:rsidR="00E90ACD">
        <w:rPr>
          <w:color w:val="auto"/>
          <w:sz w:val="20"/>
          <w:szCs w:val="20"/>
        </w:rPr>
        <w:t>L</w:t>
      </w:r>
      <w:r w:rsidR="00C91448">
        <w:rPr>
          <w:color w:val="auto"/>
          <w:sz w:val="20"/>
          <w:szCs w:val="20"/>
        </w:rPr>
        <w:t xml:space="preserve">udowych </w:t>
      </w:r>
      <w:r w:rsidR="00E90ACD">
        <w:rPr>
          <w:color w:val="auto"/>
          <w:sz w:val="20"/>
          <w:szCs w:val="20"/>
        </w:rPr>
        <w:t>I</w:t>
      </w:r>
      <w:r w:rsidR="00C91448">
        <w:rPr>
          <w:color w:val="auto"/>
          <w:sz w:val="20"/>
          <w:szCs w:val="20"/>
        </w:rPr>
        <w:t xml:space="preserve">nstrumentów </w:t>
      </w:r>
      <w:r w:rsidR="00E90ACD">
        <w:rPr>
          <w:color w:val="auto"/>
          <w:sz w:val="20"/>
          <w:szCs w:val="20"/>
        </w:rPr>
        <w:t>M</w:t>
      </w:r>
      <w:r w:rsidR="00C91448">
        <w:rPr>
          <w:color w:val="auto"/>
          <w:sz w:val="20"/>
          <w:szCs w:val="20"/>
        </w:rPr>
        <w:t xml:space="preserve">uzycznych w </w:t>
      </w:r>
      <w:r w:rsidR="00FB418F"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="00FB418F"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17E798D2" w:rsidR="00FB418F" w:rsidRPr="00AA6590" w:rsidRDefault="000413D7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0413D7">
        <w:rPr>
          <w:sz w:val="20"/>
          <w:szCs w:val="20"/>
        </w:rPr>
        <w:t>Dane osobowe osób, o których mowa w Oświadczeniu, będą przetwarzane nie dłużej niż to wynika z obowiązujących przepisów prawa, w tym w szczególności rachunkowych i podatkowych.</w:t>
      </w:r>
    </w:p>
    <w:p w14:paraId="124D8C53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186E30F1" w14:textId="32A130FF" w:rsidR="00771B05" w:rsidRPr="000413D7" w:rsidRDefault="000413D7" w:rsidP="00E57E79">
      <w:pPr>
        <w:pStyle w:val="Default"/>
        <w:numPr>
          <w:ilvl w:val="0"/>
          <w:numId w:val="9"/>
        </w:numPr>
        <w:ind w:left="426" w:hanging="426"/>
        <w:rPr>
          <w:sz w:val="20"/>
          <w:szCs w:val="20"/>
        </w:rPr>
      </w:pPr>
      <w:r w:rsidRPr="000413D7">
        <w:rPr>
          <w:sz w:val="20"/>
          <w:szCs w:val="20"/>
        </w:rPr>
        <w:t>W oparciu o dane osobowe osób, o których mowa w Oświadczeniu, Administrator nie będzie podejmował zautomatyzowanych decyzji, w tym decyzji będących wynikiem profilowania w rozumieniu RODO.</w:t>
      </w:r>
    </w:p>
    <w:p w14:paraId="1435FC98" w14:textId="35BD4706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5A7B49" w14:textId="5F386BA5" w:rsidR="00096B9D" w:rsidRDefault="00096B9D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8687C3" w14:textId="4E13101E" w:rsidR="00096B9D" w:rsidRDefault="00096B9D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5E254A" w14:textId="52C97248" w:rsidR="00096B9D" w:rsidRDefault="00096B9D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320B4D" w14:textId="3BE845F7" w:rsidR="00096B9D" w:rsidRDefault="00096B9D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887247" w14:textId="77777777" w:rsidR="00096B9D" w:rsidRDefault="00096B9D" w:rsidP="00096B9D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A950B99" w14:textId="77777777" w:rsidR="00096B9D" w:rsidRDefault="00096B9D" w:rsidP="00096B9D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8D0E906" w14:textId="77777777" w:rsidR="00096B9D" w:rsidRDefault="00096B9D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96B9D" w:rsidSect="00C13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A88B" w14:textId="77777777" w:rsidR="00AE663F" w:rsidRDefault="00AE663F" w:rsidP="00014A1E">
      <w:pPr>
        <w:spacing w:after="0" w:line="240" w:lineRule="auto"/>
      </w:pPr>
      <w:r>
        <w:separator/>
      </w:r>
    </w:p>
  </w:endnote>
  <w:endnote w:type="continuationSeparator" w:id="0">
    <w:p w14:paraId="450096AE" w14:textId="77777777" w:rsidR="00AE663F" w:rsidRDefault="00AE663F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494299C8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>apis stanowi propozycję podstawy prawnej przetwarzania danych -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621A3C70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>apis stanowi propozycję podstawy prawnej przetwarzania danych -ostateczna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3F8E8055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E5F4" w14:textId="77777777" w:rsidR="00DE406F" w:rsidRDefault="00DE4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D4C4" w14:textId="77777777" w:rsidR="00AE663F" w:rsidRDefault="00AE663F" w:rsidP="00014A1E">
      <w:pPr>
        <w:spacing w:after="0" w:line="240" w:lineRule="auto"/>
      </w:pPr>
      <w:r>
        <w:separator/>
      </w:r>
    </w:p>
  </w:footnote>
  <w:footnote w:type="continuationSeparator" w:id="0">
    <w:p w14:paraId="420FB579" w14:textId="77777777" w:rsidR="00AE663F" w:rsidRDefault="00AE663F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65DB" w14:textId="77777777" w:rsidR="00DE406F" w:rsidRDefault="00DE4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8AFB" w14:textId="77777777" w:rsidR="00DE406F" w:rsidRDefault="00DE40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7745" w14:textId="77777777" w:rsidR="00DE406F" w:rsidRDefault="00DE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413D7"/>
    <w:rsid w:val="00054CA1"/>
    <w:rsid w:val="000718F7"/>
    <w:rsid w:val="00096B9D"/>
    <w:rsid w:val="001476E0"/>
    <w:rsid w:val="00161838"/>
    <w:rsid w:val="001729D2"/>
    <w:rsid w:val="00177789"/>
    <w:rsid w:val="00183F5C"/>
    <w:rsid w:val="001A3D8D"/>
    <w:rsid w:val="001C3DA9"/>
    <w:rsid w:val="001F1C35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54041"/>
    <w:rsid w:val="003672C3"/>
    <w:rsid w:val="003D4333"/>
    <w:rsid w:val="00442CA2"/>
    <w:rsid w:val="005306CE"/>
    <w:rsid w:val="00532DB3"/>
    <w:rsid w:val="00592512"/>
    <w:rsid w:val="005A2A63"/>
    <w:rsid w:val="005D6123"/>
    <w:rsid w:val="005E4825"/>
    <w:rsid w:val="005F6438"/>
    <w:rsid w:val="006246E0"/>
    <w:rsid w:val="00634304"/>
    <w:rsid w:val="0065460A"/>
    <w:rsid w:val="006953EF"/>
    <w:rsid w:val="006A1FB3"/>
    <w:rsid w:val="006C3E04"/>
    <w:rsid w:val="00733E86"/>
    <w:rsid w:val="00771B05"/>
    <w:rsid w:val="007D2A4A"/>
    <w:rsid w:val="007D5BB8"/>
    <w:rsid w:val="007E1558"/>
    <w:rsid w:val="008073EE"/>
    <w:rsid w:val="00841A2E"/>
    <w:rsid w:val="00895815"/>
    <w:rsid w:val="008A3727"/>
    <w:rsid w:val="009A4CB1"/>
    <w:rsid w:val="009B69A2"/>
    <w:rsid w:val="009E0068"/>
    <w:rsid w:val="009E7A37"/>
    <w:rsid w:val="00A238B5"/>
    <w:rsid w:val="00A4382A"/>
    <w:rsid w:val="00A513D5"/>
    <w:rsid w:val="00AA1C70"/>
    <w:rsid w:val="00AA6590"/>
    <w:rsid w:val="00AE663F"/>
    <w:rsid w:val="00B258FE"/>
    <w:rsid w:val="00B33DC5"/>
    <w:rsid w:val="00B37EAD"/>
    <w:rsid w:val="00B526EE"/>
    <w:rsid w:val="00B71A4B"/>
    <w:rsid w:val="00BD05EE"/>
    <w:rsid w:val="00BD0699"/>
    <w:rsid w:val="00C1374B"/>
    <w:rsid w:val="00C416B0"/>
    <w:rsid w:val="00C44CEF"/>
    <w:rsid w:val="00C72F9E"/>
    <w:rsid w:val="00C91448"/>
    <w:rsid w:val="00CE1978"/>
    <w:rsid w:val="00D17BCF"/>
    <w:rsid w:val="00D61FA6"/>
    <w:rsid w:val="00D7139A"/>
    <w:rsid w:val="00DB1E62"/>
    <w:rsid w:val="00DE406F"/>
    <w:rsid w:val="00DF4B1E"/>
    <w:rsid w:val="00E65DFE"/>
    <w:rsid w:val="00E90ACD"/>
    <w:rsid w:val="00E910FA"/>
    <w:rsid w:val="00F117D0"/>
    <w:rsid w:val="00F143BB"/>
    <w:rsid w:val="00F33315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1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zi24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2DDB-C770-4FEF-A550-55E3835A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mlim mlim</cp:lastModifiedBy>
  <cp:revision>2</cp:revision>
  <cp:lastPrinted>2023-08-17T07:11:00Z</cp:lastPrinted>
  <dcterms:created xsi:type="dcterms:W3CDTF">2024-08-22T09:39:00Z</dcterms:created>
  <dcterms:modified xsi:type="dcterms:W3CDTF">2024-08-22T09:39:00Z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