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11" w:rsidRPr="00DB1795" w:rsidRDefault="00294711" w:rsidP="00294711">
      <w:pPr>
        <w:jc w:val="both"/>
        <w:rPr>
          <w:rFonts w:ascii="Titillium" w:hAnsi="Titillium" w:cs="Arial"/>
          <w:sz w:val="22"/>
          <w:szCs w:val="22"/>
        </w:rPr>
      </w:pPr>
      <w:r>
        <w:rPr>
          <w:rFonts w:ascii="Titillium" w:hAnsi="Titillium" w:cs="Arial"/>
          <w:sz w:val="22"/>
          <w:szCs w:val="22"/>
        </w:rPr>
        <w:t>Załącznik nr 1</w:t>
      </w:r>
      <w:r>
        <w:rPr>
          <w:rFonts w:ascii="Titillium" w:hAnsi="Titillium" w:cs="Arial"/>
          <w:sz w:val="22"/>
          <w:szCs w:val="22"/>
        </w:rPr>
        <w:tab/>
      </w:r>
      <w:r w:rsidRPr="00DB1795">
        <w:rPr>
          <w:rFonts w:ascii="Titillium" w:hAnsi="Titillium" w:cs="Arial"/>
          <w:sz w:val="22"/>
          <w:szCs w:val="22"/>
        </w:rPr>
        <w:t>do Zarządzenia</w:t>
      </w:r>
      <w:r>
        <w:rPr>
          <w:rFonts w:ascii="Titillium" w:hAnsi="Titillium" w:cs="Arial"/>
          <w:sz w:val="22"/>
          <w:szCs w:val="22"/>
        </w:rPr>
        <w:t xml:space="preserve"> nr 10/</w:t>
      </w:r>
      <w:r w:rsidRPr="00DB1795">
        <w:rPr>
          <w:rFonts w:ascii="Titillium" w:hAnsi="Titillium" w:cs="Arial"/>
          <w:sz w:val="22"/>
          <w:szCs w:val="22"/>
        </w:rPr>
        <w:t>2022 z dnia 21 kwietnia 2022 r.</w:t>
      </w:r>
    </w:p>
    <w:p w:rsidR="00294711" w:rsidRDefault="00294711" w:rsidP="00294711">
      <w:pPr>
        <w:jc w:val="both"/>
        <w:rPr>
          <w:rFonts w:ascii="Titillium" w:hAnsi="Titillium" w:cs="Arial"/>
          <w:b/>
          <w:sz w:val="28"/>
          <w:szCs w:val="28"/>
        </w:rPr>
      </w:pPr>
    </w:p>
    <w:p w:rsidR="00294711" w:rsidRDefault="00294711" w:rsidP="00294711">
      <w:pPr>
        <w:jc w:val="both"/>
        <w:rPr>
          <w:rFonts w:ascii="Titillium" w:hAnsi="Titillium" w:cs="Arial"/>
          <w:b/>
          <w:sz w:val="28"/>
          <w:szCs w:val="28"/>
        </w:rPr>
      </w:pPr>
    </w:p>
    <w:p w:rsidR="00294711" w:rsidRDefault="00294711" w:rsidP="00294711">
      <w:pPr>
        <w:jc w:val="both"/>
        <w:rPr>
          <w:rFonts w:ascii="Titillium" w:hAnsi="Titillium" w:cs="Arial"/>
          <w:b/>
          <w:sz w:val="28"/>
          <w:szCs w:val="28"/>
        </w:rPr>
      </w:pPr>
      <w:r w:rsidRPr="00FC1390">
        <w:rPr>
          <w:rFonts w:ascii="Titillium" w:hAnsi="Titillium" w:cs="Arial"/>
          <w:b/>
          <w:sz w:val="28"/>
          <w:szCs w:val="28"/>
        </w:rPr>
        <w:t>REGULAMIN ZAJĘĆ MUZEALNYCH</w:t>
      </w:r>
      <w:r>
        <w:rPr>
          <w:rFonts w:ascii="Titillium" w:hAnsi="Titillium" w:cs="Arial"/>
          <w:b/>
          <w:sz w:val="28"/>
          <w:szCs w:val="28"/>
        </w:rPr>
        <w:t xml:space="preserve"> </w:t>
      </w:r>
    </w:p>
    <w:p w:rsidR="00294711" w:rsidRPr="00FC1390" w:rsidRDefault="00294711" w:rsidP="00294711">
      <w:pPr>
        <w:jc w:val="both"/>
        <w:rPr>
          <w:rFonts w:ascii="Titillium" w:hAnsi="Titillium" w:cs="Arial"/>
          <w:b/>
          <w:sz w:val="28"/>
          <w:szCs w:val="28"/>
        </w:rPr>
      </w:pPr>
      <w:proofErr w:type="gramStart"/>
      <w:r>
        <w:rPr>
          <w:rFonts w:ascii="Titillium" w:hAnsi="Titillium" w:cs="Arial"/>
          <w:b/>
          <w:sz w:val="28"/>
          <w:szCs w:val="28"/>
        </w:rPr>
        <w:t>w</w:t>
      </w:r>
      <w:proofErr w:type="gramEnd"/>
      <w:r>
        <w:rPr>
          <w:rFonts w:ascii="Titillium" w:hAnsi="Titillium" w:cs="Arial"/>
          <w:b/>
          <w:sz w:val="28"/>
          <w:szCs w:val="28"/>
        </w:rPr>
        <w:t xml:space="preserve"> Muzeum Ludowych Instrumentów Muzycznych w Szydłowcu</w:t>
      </w:r>
    </w:p>
    <w:p w:rsidR="00294711" w:rsidRPr="00FC1390" w:rsidRDefault="00294711" w:rsidP="00294711">
      <w:pPr>
        <w:jc w:val="both"/>
        <w:rPr>
          <w:rFonts w:ascii="Titillium" w:hAnsi="Titillium" w:cs="Arial"/>
          <w:sz w:val="22"/>
          <w:szCs w:val="22"/>
        </w:rPr>
      </w:pP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§1</w:t>
      </w: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Postanowienia ogólne</w:t>
      </w: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</w:p>
    <w:p w:rsidR="00294711" w:rsidRPr="00FC1390" w:rsidRDefault="00294711" w:rsidP="00294711">
      <w:pPr>
        <w:pStyle w:val="Akapitzlist"/>
        <w:numPr>
          <w:ilvl w:val="0"/>
          <w:numId w:val="1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Regulamin określa zasady rezerwacji i uczestnictwa w Zajęciach muzealnych (zwanych dalej Zajęciami) rozumianych jako lekcje, warsztaty i gry muzealne, organizowanych przez Muzeum Ludowych Instrumentów Muzycznych z siedzibą w Szydłowcu przy ul. Kąpielowej 8 (zwanego dalej „Muzeum”).</w:t>
      </w:r>
    </w:p>
    <w:p w:rsidR="00294711" w:rsidRPr="00FC1390" w:rsidRDefault="00294711" w:rsidP="00294711">
      <w:pPr>
        <w:pStyle w:val="Akapitzlist"/>
        <w:numPr>
          <w:ilvl w:val="0"/>
          <w:numId w:val="1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Zajęcia organizowane są wyłącznie dla grup.</w:t>
      </w:r>
    </w:p>
    <w:p w:rsidR="00294711" w:rsidRPr="00FC1390" w:rsidRDefault="00294711" w:rsidP="00294711">
      <w:pPr>
        <w:pStyle w:val="Akapitzlist"/>
        <w:numPr>
          <w:ilvl w:val="0"/>
          <w:numId w:val="1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Rezerwacja lub uczestnictwo w Zajęciach oznacza akceptację niniejszego Regulaminu.</w:t>
      </w:r>
    </w:p>
    <w:p w:rsidR="00294711" w:rsidRPr="00FC1390" w:rsidRDefault="00294711" w:rsidP="00294711">
      <w:pPr>
        <w:pStyle w:val="Akapitzlist"/>
        <w:numPr>
          <w:ilvl w:val="0"/>
          <w:numId w:val="1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Zajęcia mają charakter imprezy publicznej zgodnie z Ustawą z dnia 4.02.1994</w:t>
      </w:r>
      <w:proofErr w:type="gramStart"/>
      <w:r w:rsidRPr="00FC1390">
        <w:rPr>
          <w:rFonts w:ascii="Titillium" w:hAnsi="Titillium"/>
          <w:sz w:val="22"/>
          <w:szCs w:val="22"/>
        </w:rPr>
        <w:t>r</w:t>
      </w:r>
      <w:proofErr w:type="gramEnd"/>
      <w:r w:rsidRPr="00FC1390">
        <w:rPr>
          <w:rFonts w:ascii="Titillium" w:hAnsi="Titillium"/>
          <w:sz w:val="22"/>
          <w:szCs w:val="22"/>
        </w:rPr>
        <w:t>. „O prawie autorskim i prawach pokrewnych” (Dz.U.2019.1231).</w:t>
      </w:r>
    </w:p>
    <w:p w:rsidR="00294711" w:rsidRPr="00FC1390" w:rsidRDefault="00294711" w:rsidP="00294711">
      <w:pPr>
        <w:pStyle w:val="Akapitzlist"/>
        <w:numPr>
          <w:ilvl w:val="0"/>
          <w:numId w:val="1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Rezerwacja i/lub udział Zajęciach jest równoznaczny z udzieleniem nieodpłatnej zgody na nagrywanie, fotografowanie, filmowanie lub dokonywanie innego rodzaju zapisu Zajęć, </w:t>
      </w:r>
      <w:r>
        <w:rPr>
          <w:rFonts w:ascii="Titillium" w:hAnsi="Titillium"/>
          <w:sz w:val="22"/>
          <w:szCs w:val="22"/>
        </w:rPr>
        <w:br/>
      </w:r>
      <w:r w:rsidRPr="00FC1390">
        <w:rPr>
          <w:rFonts w:ascii="Titillium" w:hAnsi="Titillium"/>
          <w:sz w:val="22"/>
          <w:szCs w:val="22"/>
        </w:rPr>
        <w:t>w tym wizerunku uczestników oraz na pokazywanie lub rozpowszechnianie tego materiału w celach promocji Muzeum. Uczestnikowi i/lub jego prawnemu opiekunowi nie będą przysługiwać roszczenia z tego tytułu.</w:t>
      </w:r>
    </w:p>
    <w:p w:rsidR="00294711" w:rsidRPr="00FC1390" w:rsidRDefault="00294711" w:rsidP="00294711">
      <w:pPr>
        <w:pStyle w:val="Akapitzlist"/>
        <w:jc w:val="both"/>
        <w:rPr>
          <w:rFonts w:ascii="Titillium" w:hAnsi="Titillium"/>
          <w:sz w:val="22"/>
          <w:szCs w:val="22"/>
        </w:rPr>
      </w:pP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§2</w:t>
      </w: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Miejsce, terminy, czas trwania Zajęć </w:t>
      </w: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</w:p>
    <w:p w:rsidR="00294711" w:rsidRPr="00FC1390" w:rsidRDefault="00294711" w:rsidP="00294711">
      <w:pPr>
        <w:pStyle w:val="Akapitzlist"/>
        <w:numPr>
          <w:ilvl w:val="0"/>
          <w:numId w:val="5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Zajęcia odbywają się w salach edukacyjnych siedziby Muzeum przy ul. Kąpielowej 8 </w:t>
      </w:r>
      <w:r>
        <w:rPr>
          <w:rFonts w:ascii="Titillium" w:hAnsi="Titillium"/>
          <w:sz w:val="22"/>
          <w:szCs w:val="22"/>
        </w:rPr>
        <w:br/>
      </w:r>
      <w:r w:rsidRPr="00FC1390">
        <w:rPr>
          <w:rFonts w:ascii="Titillium" w:hAnsi="Titillium"/>
          <w:sz w:val="22"/>
          <w:szCs w:val="22"/>
        </w:rPr>
        <w:t>w Szydłowcu lub w salach ekspozycyjnych przy ul. Gen J. Sowińskiego 2.</w:t>
      </w:r>
    </w:p>
    <w:p w:rsidR="00294711" w:rsidRPr="00FC1390" w:rsidRDefault="00294711" w:rsidP="00294711">
      <w:pPr>
        <w:pStyle w:val="Akapitzlist"/>
        <w:numPr>
          <w:ilvl w:val="0"/>
          <w:numId w:val="5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Zajęcia prowadzone są przez cały rok, w </w:t>
      </w:r>
      <w:r>
        <w:rPr>
          <w:rFonts w:ascii="Titillium" w:hAnsi="Titillium"/>
          <w:sz w:val="22"/>
          <w:szCs w:val="22"/>
        </w:rPr>
        <w:t>pięć</w:t>
      </w:r>
      <w:r w:rsidRPr="00FC1390">
        <w:rPr>
          <w:rFonts w:ascii="Titillium" w:hAnsi="Titillium"/>
          <w:sz w:val="22"/>
          <w:szCs w:val="22"/>
        </w:rPr>
        <w:t xml:space="preserve"> dni tygodnia: </w:t>
      </w:r>
      <w:r>
        <w:rPr>
          <w:rFonts w:ascii="Titillium" w:hAnsi="Titillium"/>
          <w:sz w:val="22"/>
          <w:szCs w:val="22"/>
        </w:rPr>
        <w:t xml:space="preserve">poniedziałek, </w:t>
      </w:r>
      <w:r w:rsidRPr="00FC1390">
        <w:rPr>
          <w:rFonts w:ascii="Titillium" w:hAnsi="Titillium"/>
          <w:sz w:val="22"/>
          <w:szCs w:val="22"/>
        </w:rPr>
        <w:t>wtorek, środę, c</w:t>
      </w:r>
      <w:r>
        <w:rPr>
          <w:rFonts w:ascii="Titillium" w:hAnsi="Titillium"/>
          <w:sz w:val="22"/>
          <w:szCs w:val="22"/>
        </w:rPr>
        <w:t>zwartek, piątek, w godz. 9.0</w:t>
      </w:r>
      <w:r w:rsidRPr="00FC1390">
        <w:rPr>
          <w:rFonts w:ascii="Titillium" w:hAnsi="Titillium"/>
          <w:sz w:val="22"/>
          <w:szCs w:val="22"/>
        </w:rPr>
        <w:t>0-</w:t>
      </w:r>
      <w:r>
        <w:rPr>
          <w:rFonts w:ascii="Titillium" w:hAnsi="Titillium"/>
          <w:sz w:val="22"/>
          <w:szCs w:val="22"/>
        </w:rPr>
        <w:t>15.0</w:t>
      </w:r>
      <w:r w:rsidRPr="00FC1390">
        <w:rPr>
          <w:rFonts w:ascii="Titillium" w:hAnsi="Titillium"/>
          <w:sz w:val="22"/>
          <w:szCs w:val="22"/>
        </w:rPr>
        <w:t xml:space="preserve">0. </w:t>
      </w:r>
    </w:p>
    <w:p w:rsidR="00294711" w:rsidRPr="00FC1390" w:rsidRDefault="00294711" w:rsidP="00294711">
      <w:pPr>
        <w:pStyle w:val="Akapitzlist"/>
        <w:numPr>
          <w:ilvl w:val="0"/>
          <w:numId w:val="5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Konkretne terminy realizacji zajęć będą ustalane indywidualnie pomiędzy zgłaszającymi grupę a Muzeum. Sposoby zgłaszania grup opisane zostały w §3.</w:t>
      </w:r>
    </w:p>
    <w:p w:rsidR="00294711" w:rsidRPr="00FC1390" w:rsidRDefault="00294711" w:rsidP="00294711">
      <w:pPr>
        <w:pStyle w:val="Akapitzlist"/>
        <w:numPr>
          <w:ilvl w:val="0"/>
          <w:numId w:val="5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Czas trwania zajęć wynosi 45-60 min</w:t>
      </w:r>
      <w:r>
        <w:rPr>
          <w:rFonts w:ascii="Titillium" w:hAnsi="Titillium"/>
          <w:sz w:val="22"/>
          <w:szCs w:val="22"/>
        </w:rPr>
        <w:t>ut</w:t>
      </w:r>
      <w:r w:rsidRPr="00FC1390">
        <w:rPr>
          <w:rFonts w:ascii="Titillium" w:hAnsi="Titillium"/>
          <w:sz w:val="22"/>
          <w:szCs w:val="22"/>
        </w:rPr>
        <w:t>.</w:t>
      </w:r>
    </w:p>
    <w:p w:rsidR="00294711" w:rsidRPr="00FC1390" w:rsidRDefault="00294711" w:rsidP="00294711">
      <w:pPr>
        <w:pStyle w:val="Akapitzlist"/>
        <w:numPr>
          <w:ilvl w:val="0"/>
          <w:numId w:val="5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Muzeum ma prawo do zmiany terminu i tematu Zajęć. O zmianie Muzeum poinformuje grupę niezwłocznie po zaistnieniu sytuacji wymuszającej zmianę.</w:t>
      </w:r>
    </w:p>
    <w:p w:rsidR="00294711" w:rsidRPr="00FC1390" w:rsidRDefault="00294711" w:rsidP="00294711">
      <w:pPr>
        <w:pStyle w:val="Akapitzlist"/>
        <w:numPr>
          <w:ilvl w:val="0"/>
          <w:numId w:val="5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W sytuacji, gdy grupa przybędzie z opóźnieniem na Zajęcia, Muzeum ma prawo skrócić czas ich trwania (o tyle minut, o ile grupa się spóźniła) tak, aby Zajęcia zakończyły się zgodnie </w:t>
      </w:r>
      <w:r>
        <w:rPr>
          <w:rFonts w:ascii="Titillium" w:hAnsi="Titillium"/>
          <w:sz w:val="22"/>
          <w:szCs w:val="22"/>
        </w:rPr>
        <w:br/>
      </w:r>
      <w:r w:rsidRPr="00FC1390">
        <w:rPr>
          <w:rFonts w:ascii="Titillium" w:hAnsi="Titillium"/>
          <w:sz w:val="22"/>
          <w:szCs w:val="22"/>
        </w:rPr>
        <w:t xml:space="preserve">z planem. </w:t>
      </w:r>
    </w:p>
    <w:p w:rsidR="00294711" w:rsidRPr="00FC1390" w:rsidRDefault="00294711" w:rsidP="00294711">
      <w:pPr>
        <w:pStyle w:val="Akapitzlist"/>
        <w:numPr>
          <w:ilvl w:val="0"/>
          <w:numId w:val="5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W sytuacji, gdy spóźnienie grupy przekroczy 30 (trzydzieści) minut, Muzeum ma prawo odmówić przeprowadzenia Zajęć. </w:t>
      </w:r>
    </w:p>
    <w:p w:rsidR="00294711" w:rsidRPr="00FC1390" w:rsidRDefault="00294711" w:rsidP="00294711">
      <w:pPr>
        <w:pStyle w:val="Akapitzlist"/>
        <w:numPr>
          <w:ilvl w:val="0"/>
          <w:numId w:val="5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W razie wcześniejszego niż 10 min</w:t>
      </w:r>
      <w:r>
        <w:rPr>
          <w:rFonts w:ascii="Titillium" w:hAnsi="Titillium"/>
          <w:sz w:val="22"/>
          <w:szCs w:val="22"/>
        </w:rPr>
        <w:t>ut</w:t>
      </w:r>
      <w:r w:rsidRPr="00FC1390">
        <w:rPr>
          <w:rFonts w:ascii="Titillium" w:hAnsi="Titillium"/>
          <w:sz w:val="22"/>
          <w:szCs w:val="22"/>
        </w:rPr>
        <w:t xml:space="preserve">, przybycia grupy na teren Muzeum, grupa zobowiązana jest samodzielnie zorganizować sobie czas oczekiwania na Zajęcia. Muzeum nie dysponuje przestrzenią, w której grupa mogłaby zaczekać na rozpoczęcie Zajęć, ani nie ma możliwości przeprowadzenia </w:t>
      </w:r>
      <w:r>
        <w:rPr>
          <w:rFonts w:ascii="Titillium" w:hAnsi="Titillium"/>
          <w:sz w:val="22"/>
          <w:szCs w:val="22"/>
        </w:rPr>
        <w:t>Zajęć</w:t>
      </w:r>
      <w:r w:rsidRPr="00FC1390">
        <w:rPr>
          <w:rFonts w:ascii="Titillium" w:hAnsi="Titillium"/>
          <w:sz w:val="22"/>
          <w:szCs w:val="22"/>
        </w:rPr>
        <w:t xml:space="preserve"> przed ustaloną godziną </w:t>
      </w:r>
      <w:r>
        <w:rPr>
          <w:rFonts w:ascii="Titillium" w:hAnsi="Titillium"/>
          <w:sz w:val="22"/>
          <w:szCs w:val="22"/>
        </w:rPr>
        <w:t>ich</w:t>
      </w:r>
      <w:r w:rsidRPr="00FC1390">
        <w:rPr>
          <w:rFonts w:ascii="Titillium" w:hAnsi="Titillium"/>
          <w:sz w:val="22"/>
          <w:szCs w:val="22"/>
        </w:rPr>
        <w:t xml:space="preserve"> rozpoczęcia. </w:t>
      </w:r>
    </w:p>
    <w:p w:rsidR="00294711" w:rsidRPr="00FC1390" w:rsidRDefault="00294711" w:rsidP="00294711">
      <w:pPr>
        <w:pStyle w:val="Akapitzlist"/>
        <w:jc w:val="both"/>
        <w:rPr>
          <w:rFonts w:ascii="Titillium" w:hAnsi="Titillium"/>
          <w:sz w:val="22"/>
          <w:szCs w:val="22"/>
        </w:rPr>
      </w:pPr>
    </w:p>
    <w:p w:rsidR="00294711" w:rsidRDefault="00294711" w:rsidP="00294711">
      <w:pPr>
        <w:spacing w:after="160" w:line="259" w:lineRule="auto"/>
        <w:rPr>
          <w:rFonts w:ascii="Titillium" w:hAnsi="Titillium"/>
          <w:sz w:val="22"/>
          <w:szCs w:val="22"/>
        </w:rPr>
      </w:pPr>
      <w:r>
        <w:rPr>
          <w:rFonts w:ascii="Titillium" w:hAnsi="Titillium"/>
          <w:sz w:val="22"/>
          <w:szCs w:val="22"/>
        </w:rPr>
        <w:br w:type="page"/>
      </w: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lastRenderedPageBreak/>
        <w:t>§3</w:t>
      </w: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Rezerwacja i opłaty za Zajęcia</w:t>
      </w:r>
    </w:p>
    <w:p w:rsidR="00294711" w:rsidRPr="00FC1390" w:rsidRDefault="00294711" w:rsidP="00294711">
      <w:pPr>
        <w:pStyle w:val="Akapitzlist"/>
        <w:numPr>
          <w:ilvl w:val="0"/>
          <w:numId w:val="2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Koniecznym warunkiem uczestnictwa w Zajęciach jest wcześniejsza rezerwacja terminu Zajęć </w:t>
      </w:r>
      <w:r>
        <w:rPr>
          <w:rFonts w:ascii="Titillium" w:hAnsi="Titillium"/>
          <w:sz w:val="22"/>
          <w:szCs w:val="22"/>
        </w:rPr>
        <w:t>pod numerem telefonu</w:t>
      </w:r>
      <w:r w:rsidRPr="00FC1390">
        <w:rPr>
          <w:rFonts w:ascii="Titillium" w:hAnsi="Titillium"/>
          <w:sz w:val="22"/>
          <w:szCs w:val="22"/>
        </w:rPr>
        <w:t xml:space="preserve"> 48</w:t>
      </w:r>
      <w:r w:rsidRPr="00FC1390">
        <w:rPr>
          <w:rFonts w:ascii="Calibri" w:hAnsi="Calibri" w:cs="Calibri"/>
          <w:sz w:val="22"/>
          <w:szCs w:val="22"/>
        </w:rPr>
        <w:t> </w:t>
      </w:r>
      <w:r w:rsidRPr="00FC1390">
        <w:rPr>
          <w:rFonts w:ascii="Titillium" w:hAnsi="Titillium"/>
          <w:sz w:val="22"/>
          <w:szCs w:val="22"/>
        </w:rPr>
        <w:t xml:space="preserve">617 17 89 lub e-mailem: </w:t>
      </w:r>
      <w:hyperlink r:id="rId5" w:history="1">
        <w:r w:rsidRPr="00EE272D">
          <w:rPr>
            <w:rStyle w:val="Hipercze"/>
            <w:rFonts w:ascii="Titillium" w:hAnsi="Titillium"/>
            <w:sz w:val="22"/>
            <w:szCs w:val="22"/>
          </w:rPr>
          <w:t>rezerwacja@muzeuminstrumentow.pl</w:t>
        </w:r>
      </w:hyperlink>
      <w:r w:rsidRPr="00EE272D">
        <w:rPr>
          <w:rFonts w:ascii="Titillium" w:hAnsi="Titillium"/>
          <w:sz w:val="22"/>
          <w:szCs w:val="22"/>
        </w:rPr>
        <w:t>.</w:t>
      </w:r>
    </w:p>
    <w:p w:rsidR="00294711" w:rsidRPr="00FC1390" w:rsidRDefault="00294711" w:rsidP="00294711">
      <w:pPr>
        <w:pStyle w:val="Akapitzlist"/>
        <w:numPr>
          <w:ilvl w:val="0"/>
          <w:numId w:val="2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Zajęcia są płatne. Wysokość opłat określa cennik dostępny na stronie internetowej Muzeum </w:t>
      </w:r>
      <w:r w:rsidRPr="00EE272D">
        <w:rPr>
          <w:rFonts w:ascii="Titillium" w:hAnsi="Titillium"/>
          <w:sz w:val="22"/>
          <w:szCs w:val="22"/>
        </w:rPr>
        <w:t>(</w:t>
      </w:r>
      <w:hyperlink r:id="rId6" w:history="1">
        <w:r w:rsidRPr="00EE272D">
          <w:rPr>
            <w:rStyle w:val="Hipercze"/>
            <w:rFonts w:ascii="Titillium" w:hAnsi="Titillium"/>
            <w:sz w:val="22"/>
            <w:szCs w:val="22"/>
          </w:rPr>
          <w:t>www.muzeuminstrumentow.pl</w:t>
        </w:r>
      </w:hyperlink>
      <w:r w:rsidRPr="00EE272D">
        <w:rPr>
          <w:rFonts w:ascii="Titillium" w:hAnsi="Titillium"/>
          <w:sz w:val="22"/>
          <w:szCs w:val="22"/>
        </w:rPr>
        <w:t>).</w:t>
      </w:r>
    </w:p>
    <w:p w:rsidR="00294711" w:rsidRPr="00FC1390" w:rsidRDefault="00294711" w:rsidP="00294711">
      <w:pPr>
        <w:pStyle w:val="Akapitzlist"/>
        <w:numPr>
          <w:ilvl w:val="0"/>
          <w:numId w:val="2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Przed rozpoczęciem Zajęć grupa zobowiązana jest wnieść opłatę, którą stanowi suma opłat wymaganych od każdego Uczestnika. Opłatę należy wnieść w kasie Muzeum – ul. Gen. </w:t>
      </w:r>
      <w:r>
        <w:rPr>
          <w:rFonts w:ascii="Titillium" w:hAnsi="Titillium"/>
          <w:sz w:val="22"/>
          <w:szCs w:val="22"/>
        </w:rPr>
        <w:br/>
      </w:r>
      <w:r w:rsidRPr="00FC1390">
        <w:rPr>
          <w:rFonts w:ascii="Titillium" w:hAnsi="Titillium"/>
          <w:sz w:val="22"/>
          <w:szCs w:val="22"/>
        </w:rPr>
        <w:t>J. Sowińskiego 2, Szydłowiec (Zamek).</w:t>
      </w:r>
    </w:p>
    <w:p w:rsidR="00294711" w:rsidRPr="00FC1390" w:rsidRDefault="00294711" w:rsidP="00294711">
      <w:pPr>
        <w:pStyle w:val="Akapitzlist"/>
        <w:numPr>
          <w:ilvl w:val="0"/>
          <w:numId w:val="2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Muzeum zastrzega sobie możliwość organizowania Zajęć bezpłatnych.</w:t>
      </w: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§4</w:t>
      </w: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Liczba uczestników Zajęć</w:t>
      </w:r>
    </w:p>
    <w:p w:rsidR="00294711" w:rsidRPr="00FC1390" w:rsidRDefault="00294711" w:rsidP="00294711">
      <w:pPr>
        <w:pStyle w:val="Akapitzlist"/>
        <w:numPr>
          <w:ilvl w:val="0"/>
          <w:numId w:val="3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Grupa biorąca udział w Zajęciach może liczyć maksymalnie 25 osób w przypadku lekcji muzealnych i 15 osób w przypadku warsztatów. </w:t>
      </w:r>
    </w:p>
    <w:p w:rsidR="00294711" w:rsidRPr="00FC1390" w:rsidRDefault="00294711" w:rsidP="00294711">
      <w:pPr>
        <w:pStyle w:val="Akapitzlist"/>
        <w:numPr>
          <w:ilvl w:val="0"/>
          <w:numId w:val="3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Grupa, której liczebność jest wyższa od dopuszczalnej liczby uczestników Zajęć, zostanie podzielona na dwie mniejsze grupy.</w:t>
      </w:r>
    </w:p>
    <w:p w:rsidR="00294711" w:rsidRPr="00FC1390" w:rsidRDefault="00294711" w:rsidP="00294711">
      <w:pPr>
        <w:pStyle w:val="Akapitzlist"/>
        <w:numPr>
          <w:ilvl w:val="0"/>
          <w:numId w:val="3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Grupy dzieci i młodzieży mogą uczestniczyć w Zajęciach tylko z wymaganą przez przepisy </w:t>
      </w:r>
      <w:r>
        <w:rPr>
          <w:rFonts w:ascii="Titillium" w:hAnsi="Titillium"/>
          <w:sz w:val="22"/>
          <w:szCs w:val="22"/>
        </w:rPr>
        <w:br/>
      </w:r>
      <w:r w:rsidRPr="00FC1390">
        <w:rPr>
          <w:rFonts w:ascii="Titillium" w:hAnsi="Titillium"/>
          <w:sz w:val="22"/>
          <w:szCs w:val="22"/>
        </w:rPr>
        <w:t>i odpowiednie instytucje oświatowe liczbą opiekunów.</w:t>
      </w: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§5</w:t>
      </w: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Zadania Pracowników Muzeum i Uczestników Zajęć</w:t>
      </w:r>
    </w:p>
    <w:p w:rsidR="00294711" w:rsidRPr="00FC1390" w:rsidRDefault="00294711" w:rsidP="00294711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Muzeum zobowiązuje się do zapewnienia materiałów niezbędnych do przeprowadzenia Zajęć.</w:t>
      </w:r>
    </w:p>
    <w:p w:rsidR="00294711" w:rsidRPr="00FC1390" w:rsidRDefault="00294711" w:rsidP="00294711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Prowadzący Zajęcia nie sprawuje bezpośredniej opieki nad grupą. </w:t>
      </w:r>
    </w:p>
    <w:p w:rsidR="00294711" w:rsidRPr="00FC1390" w:rsidRDefault="00294711" w:rsidP="00294711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Za prawidłowe zachowanie na terenie Muzeum oraz wszelkie szkody wyrządzone przez grupy biorące udział w Zajęciach odpowiadają opiekunowie grup. </w:t>
      </w:r>
    </w:p>
    <w:p w:rsidR="00294711" w:rsidRPr="00FC1390" w:rsidRDefault="00294711" w:rsidP="00294711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Opiekunowie zobowiązani są do pozostania z grupą przez cały czas trwania Zajęć.</w:t>
      </w:r>
    </w:p>
    <w:p w:rsidR="00294711" w:rsidRPr="00FC1390" w:rsidRDefault="00294711" w:rsidP="00294711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Opiekun odpowiada za szkody wyrządzone Muzeum lub osobom trzecim wskutek niewłaściwego wykonania przez niego obowiązków.</w:t>
      </w:r>
    </w:p>
    <w:p w:rsidR="00294711" w:rsidRPr="00FC1390" w:rsidRDefault="00294711" w:rsidP="00294711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Uczestnicy Zajęć pozostają pod nadzorem opiekunów. </w:t>
      </w:r>
    </w:p>
    <w:p w:rsidR="00294711" w:rsidRPr="00FC1390" w:rsidRDefault="00294711" w:rsidP="00294711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Uczestnik Zajęć ponosi odpowiedzialność za szkody wyrządzone z jego winy na terenie Muzeum, w stosunku do innych Uczestników, osób trzecich, jak i za uszkodzenie mienia Muzeum. </w:t>
      </w:r>
    </w:p>
    <w:p w:rsidR="00294711" w:rsidRPr="00FC1390" w:rsidRDefault="00294711" w:rsidP="00294711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W sytuacji, gdy zachowanie grupy uniemożliwia przeprowadzenie Zajęć lub zagraża mieniu Muzeum, w szczególności eksponatom znajdującym się w obiekcie, Pracownik może przerwać Zajęcia i wyprosić grupę z obiektu. </w:t>
      </w:r>
    </w:p>
    <w:p w:rsidR="00294711" w:rsidRPr="00EE272D" w:rsidRDefault="00294711" w:rsidP="00294711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 xml:space="preserve">W obiektach Muzeum obowiązuje całkowity zakaz jedzenia i picia. W przypadku, gdy w danej grupie jest Uczestnik, który musi utrzymywać dietę zdrowotną w związku z chorobą lub niepełnosprawnością, należy poinformować o tym Pracownika Muzeum przed rozpoczęciem Zajęć. Muzeum wskaże przestrzeń, w której jedzenie i picie będzie w tym przypadku dozwolone. </w:t>
      </w:r>
    </w:p>
    <w:p w:rsidR="00294711" w:rsidRPr="00EE272D" w:rsidRDefault="00294711" w:rsidP="00294711">
      <w:pPr>
        <w:rPr>
          <w:rFonts w:ascii="Titillium" w:hAnsi="Titillium"/>
          <w:sz w:val="22"/>
          <w:szCs w:val="22"/>
        </w:rPr>
      </w:pPr>
    </w:p>
    <w:p w:rsidR="00294711" w:rsidRPr="00EE272D" w:rsidRDefault="00294711" w:rsidP="00294711">
      <w:pPr>
        <w:jc w:val="both"/>
        <w:rPr>
          <w:rFonts w:ascii="Titillium" w:hAnsi="Titillium"/>
          <w:sz w:val="22"/>
          <w:szCs w:val="22"/>
        </w:rPr>
      </w:pPr>
      <w:r w:rsidRPr="00EE272D">
        <w:rPr>
          <w:rFonts w:ascii="Titillium" w:hAnsi="Titillium"/>
          <w:sz w:val="22"/>
          <w:szCs w:val="22"/>
        </w:rPr>
        <w:t>§6</w:t>
      </w:r>
    </w:p>
    <w:p w:rsidR="00294711" w:rsidRPr="00FC1390" w:rsidRDefault="00294711" w:rsidP="00294711">
      <w:p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Przetwarzanie danych osobowych</w:t>
      </w:r>
    </w:p>
    <w:p w:rsidR="00294711" w:rsidRPr="00FC1390" w:rsidRDefault="00294711" w:rsidP="00294711">
      <w:pPr>
        <w:pStyle w:val="Akapitzlist"/>
        <w:numPr>
          <w:ilvl w:val="0"/>
          <w:numId w:val="6"/>
        </w:numPr>
        <w:jc w:val="both"/>
        <w:rPr>
          <w:rFonts w:ascii="Titillium" w:hAnsi="Titillium"/>
          <w:sz w:val="22"/>
          <w:szCs w:val="22"/>
        </w:rPr>
      </w:pPr>
      <w:r w:rsidRPr="00FC1390">
        <w:rPr>
          <w:rFonts w:ascii="Titillium" w:hAnsi="Titillium"/>
          <w:sz w:val="22"/>
          <w:szCs w:val="22"/>
        </w:rPr>
        <w:t>Uczestnictwo w Zajęciach wiąże się z koniecznością przetwarzania przez Muzeum danych Opiekunów. Klauzula informacyjna dotycząca przetwarzania pozyskanych danych osobowych stanowi Załącznik nr 1 do Regulaminu i jest jego integralną częścią.</w:t>
      </w:r>
    </w:p>
    <w:p w:rsidR="002A5BF2" w:rsidRDefault="002A5BF2">
      <w:bookmarkStart w:id="0" w:name="_GoBack"/>
      <w:bookmarkEnd w:id="0"/>
    </w:p>
    <w:sectPr w:rsidR="002A5BF2" w:rsidSect="0029215B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332"/>
    <w:multiLevelType w:val="hybridMultilevel"/>
    <w:tmpl w:val="DB8E5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B53D3"/>
    <w:multiLevelType w:val="hybridMultilevel"/>
    <w:tmpl w:val="3F8E8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7387A"/>
    <w:multiLevelType w:val="hybridMultilevel"/>
    <w:tmpl w:val="DB8E5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4366C"/>
    <w:multiLevelType w:val="hybridMultilevel"/>
    <w:tmpl w:val="1078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640D0"/>
    <w:multiLevelType w:val="hybridMultilevel"/>
    <w:tmpl w:val="7D7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62B1C"/>
    <w:multiLevelType w:val="hybridMultilevel"/>
    <w:tmpl w:val="01B2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11"/>
    <w:rsid w:val="00294711"/>
    <w:rsid w:val="002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2EAD-7CF9-4E2C-9328-7ADF446F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instrumentow.pl" TargetMode="External"/><Relationship Id="rId5" Type="http://schemas.openxmlformats.org/officeDocument/2006/relationships/hyperlink" Target="mailto:rezerwacja@muzeuminstrumen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2022-05-25T05:55:00Z</dcterms:created>
  <dcterms:modified xsi:type="dcterms:W3CDTF">2022-05-25T05:55:00Z</dcterms:modified>
</cp:coreProperties>
</file>